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BECB" w14:textId="2CFF1935" w:rsidR="00FC420A" w:rsidRPr="00FC420A" w:rsidRDefault="007E078B">
      <w:pP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</w:pPr>
      <w: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 xml:space="preserve">Einverständnis zur </w:t>
      </w:r>
      <w:proofErr w:type="spellStart"/>
      <w:r w:rsid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Radiästhesie</w:t>
      </w:r>
      <w:proofErr w:type="spellEnd"/>
      <w:r w:rsid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-</w:t>
      </w:r>
      <w: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Austestung</w:t>
      </w:r>
      <w:r w:rsid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 xml:space="preserve"> </w:t>
      </w:r>
      <w:r w:rsidR="002541FC" w:rsidRP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„</w:t>
      </w:r>
      <w:proofErr w:type="spellStart"/>
      <w:r w:rsidR="002643F5" w:rsidRP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Kolzov</w:t>
      </w:r>
      <w:proofErr w:type="spellEnd"/>
      <w:r w:rsidR="00FC420A" w:rsidRP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-</w:t>
      </w:r>
      <w:r w:rsidR="002643F5" w:rsidRP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Funktionskorrektoren</w:t>
      </w:r>
      <w:r w:rsidR="002541FC" w:rsidRPr="00FC420A"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“</w:t>
      </w:r>
    </w:p>
    <w:p w14:paraId="050983E5" w14:textId="748E0A6A" w:rsidR="002643F5" w:rsidRPr="002541FC" w:rsidRDefault="002643F5">
      <w:pPr>
        <w:rPr>
          <w:rFonts w:ascii="Constantia" w:hAnsi="Constantia"/>
          <w:lang w:val="de-DE"/>
        </w:rPr>
      </w:pPr>
    </w:p>
    <w:tbl>
      <w:tblPr>
        <w:tblStyle w:val="Tabellenraster"/>
        <w:tblW w:w="0" w:type="auto"/>
        <w:tblBorders>
          <w:top w:val="single" w:sz="4" w:space="0" w:color="D29D2B"/>
          <w:left w:val="single" w:sz="4" w:space="0" w:color="D29D2B"/>
          <w:bottom w:val="single" w:sz="4" w:space="0" w:color="D29D2B"/>
          <w:right w:val="single" w:sz="4" w:space="0" w:color="D29D2B"/>
          <w:insideH w:val="single" w:sz="6" w:space="0" w:color="D29D2B"/>
          <w:insideV w:val="single" w:sz="6" w:space="0" w:color="D29D2B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643F5" w:rsidRPr="002541FC" w14:paraId="4B3DA0A0" w14:textId="77777777" w:rsidTr="00EA19DD">
        <w:tc>
          <w:tcPr>
            <w:tcW w:w="2547" w:type="dxa"/>
            <w:tcBorders>
              <w:top w:val="single" w:sz="4" w:space="0" w:color="D29D2B"/>
              <w:bottom w:val="single" w:sz="6" w:space="0" w:color="939598"/>
            </w:tcBorders>
            <w:shd w:val="clear" w:color="auto" w:fill="D29D2B"/>
          </w:tcPr>
          <w:p w14:paraId="458907C7" w14:textId="53EE3446" w:rsidR="00C14744" w:rsidRPr="004D1FE0" w:rsidRDefault="004D1FE0">
            <w:pP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</w:pPr>
            <w: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  <w:t>Austestung</w:t>
            </w:r>
            <w:r w:rsidR="00D71264" w:rsidRPr="004D1FE0"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  <w:t xml:space="preserve"> für</w:t>
            </w:r>
          </w:p>
        </w:tc>
        <w:tc>
          <w:tcPr>
            <w:tcW w:w="6515" w:type="dxa"/>
            <w:tcBorders>
              <w:top w:val="single" w:sz="4" w:space="0" w:color="D29D2B"/>
              <w:bottom w:val="single" w:sz="6" w:space="0" w:color="939598"/>
            </w:tcBorders>
            <w:shd w:val="clear" w:color="auto" w:fill="D29D2B"/>
          </w:tcPr>
          <w:p w14:paraId="34FC39AE" w14:textId="690AF857" w:rsidR="002643F5" w:rsidRPr="00C14744" w:rsidRDefault="002643F5">
            <w:pPr>
              <w:rPr>
                <w:rFonts w:ascii="Constantia" w:hAnsi="Constantia"/>
                <w:b/>
                <w:bCs/>
                <w:color w:val="FCFCF9"/>
                <w:sz w:val="30"/>
                <w:szCs w:val="30"/>
                <w:lang w:val="de-DE"/>
              </w:rPr>
            </w:pPr>
          </w:p>
        </w:tc>
      </w:tr>
      <w:tr w:rsidR="00D71264" w:rsidRPr="002541FC" w14:paraId="1A244EAB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FB183DA" w14:textId="54A73F59" w:rsidR="00D71264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Name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681C20D4" w14:textId="77777777" w:rsidR="00D71264" w:rsidRDefault="00D71264">
            <w:pPr>
              <w:rPr>
                <w:rFonts w:ascii="Constantia" w:hAnsi="Constantia"/>
                <w:lang w:val="de-DE"/>
              </w:rPr>
            </w:pPr>
          </w:p>
        </w:tc>
      </w:tr>
      <w:tr w:rsidR="002643F5" w:rsidRPr="002541FC" w14:paraId="63089A00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64800DB" w14:textId="6432590D" w:rsidR="00D71264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Adresse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63558628" w14:textId="764D9BFF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2643F5" w:rsidRPr="002541FC" w14:paraId="02B92896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C08DA4C" w14:textId="22F91C7D" w:rsidR="002643F5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Geburtsdatum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AAB8FD1" w14:textId="6222AD6A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2643F5" w:rsidRPr="002541FC" w14:paraId="3F6D16FE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456A5F0" w14:textId="7A8F224F" w:rsidR="002643F5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E-Mail-Adresse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B289871" w14:textId="568B8C8A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2643F5" w:rsidRPr="002541FC" w14:paraId="74DCCBDE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717F659" w14:textId="26667F39" w:rsidR="002643F5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Beschwerdeliste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D5299A2" w14:textId="1F2AFC0D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2643F5" w:rsidRPr="002541FC" w14:paraId="69948BD1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585F2B1" w14:textId="77777777" w:rsidR="002643F5" w:rsidRPr="002541FC" w:rsidRDefault="002643F5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EBC51A3" w14:textId="1631C097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2643F5" w:rsidRPr="002541FC" w14:paraId="373572FE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2C4B436" w14:textId="68E6E56A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F422294" w14:textId="6A2605F9" w:rsidR="002643F5" w:rsidRPr="002541FC" w:rsidRDefault="00657E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D71264" w:rsidRPr="002541FC" w14:paraId="051A9D23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59EB22F" w14:textId="77777777" w:rsidR="00D71264" w:rsidRDefault="00D71264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7426871F" w14:textId="77777777" w:rsidR="00D71264" w:rsidRDefault="00D71264">
            <w:pPr>
              <w:rPr>
                <w:rFonts w:ascii="Constantia" w:hAnsi="Constantia"/>
                <w:lang w:val="de-DE"/>
              </w:rPr>
            </w:pPr>
          </w:p>
        </w:tc>
      </w:tr>
      <w:tr w:rsidR="00D71264" w:rsidRPr="002541FC" w14:paraId="169DD39B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11C5ACE" w14:textId="77777777" w:rsidR="00D71264" w:rsidRDefault="00D71264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7D44D15" w14:textId="77777777" w:rsidR="00D71264" w:rsidRDefault="00D71264">
            <w:pPr>
              <w:rPr>
                <w:rFonts w:ascii="Constantia" w:hAnsi="Constantia"/>
                <w:lang w:val="de-DE"/>
              </w:rPr>
            </w:pPr>
          </w:p>
        </w:tc>
      </w:tr>
      <w:tr w:rsidR="002643F5" w:rsidRPr="002541FC" w14:paraId="10D3E71B" w14:textId="77777777" w:rsidTr="00EA19DD">
        <w:tc>
          <w:tcPr>
            <w:tcW w:w="254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88941FC" w14:textId="01F80EF4" w:rsidR="002643F5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>Foto</w:t>
            </w:r>
          </w:p>
        </w:tc>
        <w:tc>
          <w:tcPr>
            <w:tcW w:w="651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64B50D80" w14:textId="2FE90AF8" w:rsidR="002643F5" w:rsidRPr="002541FC" w:rsidRDefault="00D71264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Bitte ein aktuelles Foto an E-Mail: </w:t>
            </w:r>
            <w:hyperlink r:id="rId9" w:history="1">
              <w:r w:rsidRPr="00463569">
                <w:rPr>
                  <w:rStyle w:val="Hyperlink"/>
                  <w:rFonts w:ascii="Constantia" w:hAnsi="Constantia"/>
                  <w:b/>
                  <w:bCs/>
                  <w:color w:val="D29D2B"/>
                  <w:lang w:val="de-DE"/>
                </w:rPr>
                <w:t>info@selbstmeisterung.com</w:t>
              </w:r>
            </w:hyperlink>
            <w:r w:rsidRPr="00463569">
              <w:rPr>
                <w:rFonts w:ascii="Constantia" w:hAnsi="Constantia"/>
                <w:color w:val="D29D2B"/>
                <w:lang w:val="de-DE"/>
              </w:rPr>
              <w:t xml:space="preserve"> </w:t>
            </w:r>
            <w:r>
              <w:rPr>
                <w:rFonts w:ascii="Constantia" w:hAnsi="Constantia"/>
                <w:lang w:val="de-DE"/>
              </w:rPr>
              <w:t xml:space="preserve">schicken! </w:t>
            </w:r>
          </w:p>
        </w:tc>
      </w:tr>
    </w:tbl>
    <w:p w14:paraId="332828CF" w14:textId="26B26E88" w:rsidR="00C84B84" w:rsidRPr="002541FC" w:rsidRDefault="00C84B84">
      <w:pPr>
        <w:rPr>
          <w:rFonts w:ascii="Constantia" w:hAnsi="Constantia"/>
          <w:lang w:val="de-DE"/>
        </w:rPr>
      </w:pPr>
    </w:p>
    <w:p w14:paraId="23CBEA1E" w14:textId="183278A2" w:rsidR="00D71264" w:rsidRDefault="00D71264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 xml:space="preserve">Die Funktionskorrektoren generieren Frequenzen. Aus diesem Grund wird der passende Funktionskorrektor am besten mit Hilfe der </w:t>
      </w:r>
      <w:proofErr w:type="spellStart"/>
      <w:r>
        <w:rPr>
          <w:rFonts w:ascii="Constantia" w:hAnsi="Constantia"/>
          <w:lang w:val="de-DE"/>
        </w:rPr>
        <w:t>Radiästhesie</w:t>
      </w:r>
      <w:proofErr w:type="spellEnd"/>
      <w:r>
        <w:rPr>
          <w:rFonts w:ascii="Constantia" w:hAnsi="Constantia"/>
          <w:lang w:val="de-DE"/>
        </w:rPr>
        <w:t xml:space="preserve"> ausgewählt. Um das optimale Ergebnis zu erreichen, werden deine Frequenzen, mit denen der </w:t>
      </w:r>
      <w:proofErr w:type="spellStart"/>
      <w:r>
        <w:rPr>
          <w:rFonts w:ascii="Constantia" w:hAnsi="Constantia"/>
          <w:lang w:val="de-DE"/>
        </w:rPr>
        <w:t>Kolzov</w:t>
      </w:r>
      <w:proofErr w:type="spellEnd"/>
      <w:r>
        <w:rPr>
          <w:rFonts w:ascii="Constantia" w:hAnsi="Constantia"/>
          <w:lang w:val="de-DE"/>
        </w:rPr>
        <w:t>-Funktionskorrektoren verglichen, um eine Resonanz zu erzeugen, welche deine Probleme positiv beeinflusst. Für die Austestung verwende ich hauptsächlich mein Lichtkristall-Pendel oder meine Einhandrute.</w:t>
      </w:r>
    </w:p>
    <w:p w14:paraId="1A386BB4" w14:textId="6C1BC4A1" w:rsidR="00D71264" w:rsidRDefault="00D71264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 xml:space="preserve">Natürlich werden die Angaben deiner Beschwerde-Liste mit der Beschreibung der Funktionskorrektoren verglichen und in die Testung miteinbezogen. Die Auswahl </w:t>
      </w:r>
      <w:r w:rsidR="00463569">
        <w:rPr>
          <w:rFonts w:ascii="Constantia" w:hAnsi="Constantia"/>
          <w:lang w:val="de-DE"/>
        </w:rPr>
        <w:t xml:space="preserve">über den Verstand bleibt dennoch schwierig, da es viele Korrektoren gibt, die ähnliche Wirkung haben. </w:t>
      </w:r>
    </w:p>
    <w:p w14:paraId="005356B8" w14:textId="1361E698" w:rsidR="00463569" w:rsidRDefault="00463569" w:rsidP="00463569">
      <w:pPr>
        <w:pStyle w:val="Listenabsatz"/>
        <w:numPr>
          <w:ilvl w:val="0"/>
          <w:numId w:val="2"/>
        </w:numPr>
        <w:rPr>
          <w:rFonts w:ascii="Constantia" w:hAnsi="Constantia"/>
          <w:lang w:val="de-DE"/>
        </w:rPr>
      </w:pPr>
      <w:r w:rsidRPr="00463569">
        <w:rPr>
          <w:rFonts w:ascii="Constantia" w:hAnsi="Constantia"/>
          <w:lang w:val="de-DE"/>
        </w:rPr>
        <w:t xml:space="preserve">Ich bin damit einverstanden, dass Ingrid Golser-Wirtenberger für meine Frequenzen und Beschwerden passende </w:t>
      </w:r>
      <w:proofErr w:type="spellStart"/>
      <w:r w:rsidRPr="00463569">
        <w:rPr>
          <w:rFonts w:ascii="Constantia" w:hAnsi="Constantia"/>
          <w:lang w:val="de-DE"/>
        </w:rPr>
        <w:t>Kolzov</w:t>
      </w:r>
      <w:proofErr w:type="spellEnd"/>
      <w:r w:rsidRPr="00463569">
        <w:rPr>
          <w:rFonts w:ascii="Constantia" w:hAnsi="Constantia"/>
          <w:lang w:val="de-DE"/>
        </w:rPr>
        <w:t>-Funktionskorrektoren mit Hilfe des Pendels oder der Einhandrute ermittelt.</w:t>
      </w:r>
    </w:p>
    <w:p w14:paraId="7D3058EF" w14:textId="5DBBF953" w:rsidR="00463569" w:rsidRDefault="00463569" w:rsidP="00463569">
      <w:pPr>
        <w:pStyle w:val="Listenabsatz"/>
        <w:numPr>
          <w:ilvl w:val="0"/>
          <w:numId w:val="2"/>
        </w:num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Der Energie-Ausgleich für die Austestung beträgt € 17.-.</w:t>
      </w:r>
    </w:p>
    <w:p w14:paraId="0F58E07D" w14:textId="08441758" w:rsidR="00463569" w:rsidRPr="00463569" w:rsidRDefault="00463569" w:rsidP="00463569">
      <w:pPr>
        <w:pStyle w:val="Listenabsatz"/>
        <w:numPr>
          <w:ilvl w:val="0"/>
          <w:numId w:val="2"/>
        </w:num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Sofern nur eine Austestung gewünscht wird, bitte den Betrag nach Erhalt der Liste auf mein Konto überweisen. (Weitere Informationen bekommst du bei Zusendung der Auswertung)</w:t>
      </w:r>
    </w:p>
    <w:p w14:paraId="303FE8A1" w14:textId="1421DD02" w:rsidR="00463569" w:rsidRDefault="00463569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 xml:space="preserve">Es ist möglich, bei einem nachfolgenden Einkauf der Funktionskorrektoren, 15% Rabatt auf die gewünschten Produkte zu erhalten. Um den angegebenen Rabatt zu erhalten, wähle bitte die passenden Funktionskorrektoren über folgenden LINK aus: </w:t>
      </w:r>
    </w:p>
    <w:p w14:paraId="4AB30DB5" w14:textId="15AAE79D" w:rsidR="00463569" w:rsidRPr="00463569" w:rsidRDefault="009A1569" w:rsidP="00463569">
      <w:pPr>
        <w:pStyle w:val="Listenabsatz"/>
        <w:numPr>
          <w:ilvl w:val="0"/>
          <w:numId w:val="3"/>
        </w:numPr>
        <w:rPr>
          <w:rFonts w:ascii="Constantia" w:hAnsi="Constantia"/>
          <w:b/>
          <w:bCs/>
          <w:color w:val="D29D2B"/>
          <w:lang w:val="de-DE"/>
        </w:rPr>
      </w:pPr>
      <w:hyperlink r:id="rId10" w:history="1">
        <w:proofErr w:type="spellStart"/>
        <w:r w:rsidR="00463569" w:rsidRPr="00463569">
          <w:rPr>
            <w:b/>
            <w:bCs/>
            <w:color w:val="D29D2B"/>
            <w:u w:val="single"/>
          </w:rPr>
          <w:t>Centre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-Region – 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official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European 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representative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of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the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«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Centre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Region» </w:t>
        </w:r>
        <w:proofErr w:type="spellStart"/>
        <w:r w:rsidR="00463569" w:rsidRPr="00463569">
          <w:rPr>
            <w:b/>
            <w:bCs/>
            <w:color w:val="D29D2B"/>
            <w:u w:val="single"/>
          </w:rPr>
          <w:t>company</w:t>
        </w:r>
        <w:proofErr w:type="spellEnd"/>
        <w:r w:rsidR="00463569" w:rsidRPr="00463569">
          <w:rPr>
            <w:b/>
            <w:bCs/>
            <w:color w:val="D29D2B"/>
            <w:u w:val="single"/>
          </w:rPr>
          <w:t xml:space="preserve"> (centre-region.eu)</w:t>
        </w:r>
      </w:hyperlink>
    </w:p>
    <w:p w14:paraId="528A0D90" w14:textId="033AD6EF" w:rsidR="00463569" w:rsidRPr="00463569" w:rsidRDefault="00463569" w:rsidP="00463569">
      <w:pPr>
        <w:pStyle w:val="Listenabsatz"/>
        <w:numPr>
          <w:ilvl w:val="0"/>
          <w:numId w:val="3"/>
        </w:numPr>
        <w:rPr>
          <w:rFonts w:ascii="Constantia" w:hAnsi="Constantia"/>
          <w:lang w:val="de-DE"/>
        </w:rPr>
      </w:pPr>
      <w:r>
        <w:t xml:space="preserve">Rabatt-Code: </w:t>
      </w:r>
      <w:r w:rsidRPr="00463569">
        <w:rPr>
          <w:b/>
          <w:bCs/>
        </w:rPr>
        <w:t>ING15REF</w:t>
      </w:r>
      <w:r>
        <w:br/>
        <w:t xml:space="preserve">Dieser Code ermöglicht dir sofort </w:t>
      </w:r>
      <w:r w:rsidRPr="00463569">
        <w:rPr>
          <w:b/>
          <w:bCs/>
          <w:color w:val="D29D2B"/>
          <w:sz w:val="28"/>
          <w:szCs w:val="28"/>
        </w:rPr>
        <w:t>15% Rabatt</w:t>
      </w:r>
      <w:r>
        <w:t xml:space="preserve"> auf die gewünschten Korrektoren.</w:t>
      </w:r>
    </w:p>
    <w:p w14:paraId="138620CC" w14:textId="77777777" w:rsidR="00463569" w:rsidRDefault="00463569">
      <w:pPr>
        <w:rPr>
          <w:rFonts w:ascii="Constantia" w:hAnsi="Constantia"/>
          <w:lang w:val="de-DE"/>
        </w:rPr>
      </w:pPr>
    </w:p>
    <w:p w14:paraId="23BFF25C" w14:textId="77777777" w:rsidR="00463569" w:rsidRDefault="00463569">
      <w:pPr>
        <w:rPr>
          <w:rFonts w:ascii="Constantia" w:hAnsi="Constantia"/>
          <w:lang w:val="de-DE"/>
        </w:rPr>
      </w:pPr>
    </w:p>
    <w:p w14:paraId="41D36ABD" w14:textId="163EF654" w:rsidR="00463569" w:rsidRDefault="00463569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lastRenderedPageBreak/>
        <w:t xml:space="preserve">Die Anwendung der </w:t>
      </w:r>
      <w:proofErr w:type="spellStart"/>
      <w:r>
        <w:rPr>
          <w:rFonts w:ascii="Constantia" w:hAnsi="Constantia"/>
          <w:lang w:val="de-DE"/>
        </w:rPr>
        <w:t>Kolzov</w:t>
      </w:r>
      <w:proofErr w:type="spellEnd"/>
      <w:r>
        <w:rPr>
          <w:rFonts w:ascii="Constantia" w:hAnsi="Constantia"/>
          <w:lang w:val="de-DE"/>
        </w:rPr>
        <w:t xml:space="preserve">-Funktionskorrektoren ersetzt weder Arzt noch Apotheker. Alle Angaben der </w:t>
      </w:r>
      <w:proofErr w:type="spellStart"/>
      <w:r>
        <w:rPr>
          <w:rFonts w:ascii="Constantia" w:hAnsi="Constantia"/>
          <w:lang w:val="de-DE"/>
        </w:rPr>
        <w:t>Kolzov</w:t>
      </w:r>
      <w:proofErr w:type="spellEnd"/>
      <w:r>
        <w:rPr>
          <w:rFonts w:ascii="Constantia" w:hAnsi="Constantia"/>
          <w:lang w:val="de-DE"/>
        </w:rPr>
        <w:t xml:space="preserve">-Funktionskorrektoren (auf der Website) dienen nur zu Informationszwecken. Es werden keinerlei gesundheitsbezogene Aussagen gemacht. Wenn </w:t>
      </w:r>
      <w:r w:rsidR="004D1FE0">
        <w:rPr>
          <w:rFonts w:ascii="Constantia" w:hAnsi="Constantia"/>
          <w:lang w:val="de-DE"/>
        </w:rPr>
        <w:t>du</w:t>
      </w:r>
      <w:r>
        <w:rPr>
          <w:rFonts w:ascii="Constantia" w:hAnsi="Constantia"/>
          <w:lang w:val="de-DE"/>
        </w:rPr>
        <w:t xml:space="preserve"> an einer Krankheit </w:t>
      </w:r>
      <w:r w:rsidR="004D1FE0">
        <w:rPr>
          <w:rFonts w:ascii="Constantia" w:hAnsi="Constantia"/>
          <w:lang w:val="de-DE"/>
        </w:rPr>
        <w:t>leidest</w:t>
      </w:r>
      <w:r>
        <w:rPr>
          <w:rFonts w:ascii="Constantia" w:hAnsi="Constantia"/>
          <w:lang w:val="de-DE"/>
        </w:rPr>
        <w:t xml:space="preserve"> oder medizinischen Rat </w:t>
      </w:r>
      <w:r w:rsidR="004D1FE0">
        <w:rPr>
          <w:rFonts w:ascii="Constantia" w:hAnsi="Constantia"/>
          <w:lang w:val="de-DE"/>
        </w:rPr>
        <w:t>benötigst</w:t>
      </w:r>
      <w:r>
        <w:rPr>
          <w:rFonts w:ascii="Constantia" w:hAnsi="Constantia"/>
          <w:lang w:val="de-DE"/>
        </w:rPr>
        <w:t>, wende</w:t>
      </w:r>
      <w:r w:rsidR="004D1FE0">
        <w:rPr>
          <w:rFonts w:ascii="Constantia" w:hAnsi="Constantia"/>
          <w:lang w:val="de-DE"/>
        </w:rPr>
        <w:t xml:space="preserve"> d</w:t>
      </w:r>
      <w:r>
        <w:rPr>
          <w:rFonts w:ascii="Constantia" w:hAnsi="Constantia"/>
          <w:lang w:val="de-DE"/>
        </w:rPr>
        <w:t xml:space="preserve">ich bitte an </w:t>
      </w:r>
      <w:r w:rsidR="004D1FE0">
        <w:rPr>
          <w:rFonts w:ascii="Constantia" w:hAnsi="Constantia"/>
          <w:lang w:val="de-DE"/>
        </w:rPr>
        <w:t>deinen</w:t>
      </w:r>
      <w:r>
        <w:rPr>
          <w:rFonts w:ascii="Constantia" w:hAnsi="Constantia"/>
          <w:lang w:val="de-DE"/>
        </w:rPr>
        <w:t xml:space="preserve"> Arzt oder Apotheker. </w:t>
      </w:r>
      <w:r>
        <w:rPr>
          <w:rFonts w:ascii="Constantia" w:hAnsi="Constantia"/>
          <w:lang w:val="de-DE"/>
        </w:rPr>
        <w:br/>
      </w:r>
    </w:p>
    <w:p w14:paraId="087CA526" w14:textId="30D851DC" w:rsidR="004D1FE0" w:rsidRDefault="004D1FE0">
      <w:pPr>
        <w:rPr>
          <w:rFonts w:ascii="Constantia" w:hAnsi="Constantia"/>
          <w:lang w:val="de-DE"/>
        </w:rPr>
      </w:pPr>
    </w:p>
    <w:p w14:paraId="75C94175" w14:textId="44800D1A" w:rsidR="004D1FE0" w:rsidRDefault="004D1FE0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Ort, Datum, Unterschrift ____________________________________________________________</w:t>
      </w:r>
    </w:p>
    <w:p w14:paraId="7150057C" w14:textId="3BD62348" w:rsidR="00463569" w:rsidRDefault="00463569">
      <w:pPr>
        <w:rPr>
          <w:rFonts w:ascii="Constantia" w:hAnsi="Constantia"/>
          <w:lang w:val="de-DE"/>
        </w:rPr>
      </w:pPr>
    </w:p>
    <w:p w14:paraId="6548A648" w14:textId="083B06DA" w:rsidR="004D1FE0" w:rsidRPr="00FC420A" w:rsidRDefault="004D1FE0" w:rsidP="004D1FE0">
      <w:pP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</w:pPr>
      <w: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 xml:space="preserve">Nach der </w:t>
      </w:r>
      <w:proofErr w:type="spellStart"/>
      <w: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>Radiästhesie</w:t>
      </w:r>
      <w:proofErr w:type="spellEnd"/>
      <w:r>
        <w:rPr>
          <w:rFonts w:ascii="Constantia" w:hAnsi="Constantia"/>
          <w:b/>
          <w:bCs/>
          <w:color w:val="939598"/>
          <w:sz w:val="30"/>
          <w:szCs w:val="30"/>
          <w:u w:val="single"/>
          <w:lang w:val="de-DE"/>
        </w:rPr>
        <w:t xml:space="preserve">-Austestung bekommst du folgende ausgefüllte Liste: </w:t>
      </w:r>
    </w:p>
    <w:p w14:paraId="6746F0A2" w14:textId="4A236FFF" w:rsidR="004D1FE0" w:rsidRDefault="004D1FE0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Dann kannst du entscheiden, ob du mit einer Fernanwendung beginnen möchtest oder lieber gleich deine gewünschten Korrektoren selbst besorgst.</w:t>
      </w:r>
    </w:p>
    <w:p w14:paraId="77FAFC16" w14:textId="6C6283FA" w:rsidR="004D1FE0" w:rsidRDefault="004D1FE0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 xml:space="preserve">Für die Anwendungszeit ist es schwer eine Aussage zu treffen. </w:t>
      </w:r>
      <w:r>
        <w:rPr>
          <w:rFonts w:ascii="Constantia" w:hAnsi="Constantia"/>
          <w:lang w:val="de-DE"/>
        </w:rPr>
        <w:br/>
        <w:t xml:space="preserve">Prinzipiell ist zu sagen, dass für die Grundregulierung der körperlichen Funktionen der </w:t>
      </w:r>
      <w:r w:rsidRPr="004D1FE0">
        <w:rPr>
          <w:rFonts w:ascii="Constantia" w:hAnsi="Constantia"/>
          <w:b/>
          <w:bCs/>
          <w:u w:val="single"/>
          <w:lang w:val="de-DE"/>
        </w:rPr>
        <w:t xml:space="preserve">Frau </w:t>
      </w:r>
      <w:r>
        <w:rPr>
          <w:rFonts w:ascii="Constantia" w:hAnsi="Constantia"/>
          <w:lang w:val="de-DE"/>
        </w:rPr>
        <w:t xml:space="preserve">die Funktionskorrektoren der </w:t>
      </w:r>
      <w:r w:rsidRPr="004D1FE0">
        <w:rPr>
          <w:rFonts w:ascii="Constantia" w:hAnsi="Constantia"/>
          <w:b/>
          <w:bCs/>
          <w:lang w:val="de-DE"/>
        </w:rPr>
        <w:t>Serie blau 1,2, und 3</w:t>
      </w:r>
      <w:r>
        <w:rPr>
          <w:rFonts w:ascii="Constantia" w:hAnsi="Constantia"/>
          <w:lang w:val="de-DE"/>
        </w:rPr>
        <w:t xml:space="preserve"> für eine längere Zeit der Anwendung empfohlen wird, um den Körper generell wieder in Harmonie und Balance zu bringen. Für </w:t>
      </w:r>
      <w:r w:rsidRPr="004D1FE0">
        <w:rPr>
          <w:rFonts w:ascii="Constantia" w:hAnsi="Constantia"/>
          <w:b/>
          <w:bCs/>
          <w:u w:val="single"/>
          <w:lang w:val="de-DE"/>
        </w:rPr>
        <w:t>Männer</w:t>
      </w:r>
      <w:r w:rsidRPr="004D1FE0">
        <w:rPr>
          <w:rFonts w:ascii="Constantia" w:hAnsi="Constantia"/>
          <w:lang w:val="de-DE"/>
        </w:rPr>
        <w:t xml:space="preserve"> s</w:t>
      </w:r>
      <w:r>
        <w:rPr>
          <w:rFonts w:ascii="Constantia" w:hAnsi="Constantia"/>
          <w:lang w:val="de-DE"/>
        </w:rPr>
        <w:t xml:space="preserve">ind es die Funktionskorrektoren der </w:t>
      </w:r>
      <w:r w:rsidRPr="004D1FE0">
        <w:rPr>
          <w:rFonts w:ascii="Constantia" w:hAnsi="Constantia"/>
          <w:b/>
          <w:bCs/>
          <w:lang w:val="de-DE"/>
        </w:rPr>
        <w:t>Serie blau 1, 2 und 4</w:t>
      </w:r>
      <w:r>
        <w:rPr>
          <w:rFonts w:ascii="Constantia" w:hAnsi="Constantia"/>
          <w:lang w:val="de-DE"/>
        </w:rPr>
        <w:t xml:space="preserve">. </w:t>
      </w:r>
    </w:p>
    <w:tbl>
      <w:tblPr>
        <w:tblStyle w:val="Tabellenraster"/>
        <w:tblW w:w="0" w:type="auto"/>
        <w:tblBorders>
          <w:top w:val="single" w:sz="4" w:space="0" w:color="D29D2B"/>
          <w:left w:val="single" w:sz="4" w:space="0" w:color="D29D2B"/>
          <w:bottom w:val="single" w:sz="4" w:space="0" w:color="D29D2B"/>
          <w:right w:val="single" w:sz="4" w:space="0" w:color="D29D2B"/>
          <w:insideH w:val="single" w:sz="6" w:space="0" w:color="D29D2B"/>
          <w:insideV w:val="single" w:sz="6" w:space="0" w:color="D29D2B"/>
        </w:tblBorders>
        <w:tblLook w:val="04A0" w:firstRow="1" w:lastRow="0" w:firstColumn="1" w:lastColumn="0" w:noHBand="0" w:noVBand="1"/>
      </w:tblPr>
      <w:tblGrid>
        <w:gridCol w:w="1709"/>
        <w:gridCol w:w="3520"/>
        <w:gridCol w:w="3833"/>
      </w:tblGrid>
      <w:tr w:rsidR="004D1FE0" w:rsidRPr="00C14744" w14:paraId="640DBDAD" w14:textId="77777777" w:rsidTr="004D1FE0">
        <w:tc>
          <w:tcPr>
            <w:tcW w:w="1709" w:type="dxa"/>
            <w:tcBorders>
              <w:top w:val="single" w:sz="4" w:space="0" w:color="D29D2B"/>
              <w:bottom w:val="single" w:sz="6" w:space="0" w:color="939598"/>
            </w:tcBorders>
            <w:shd w:val="clear" w:color="auto" w:fill="D29D2B"/>
          </w:tcPr>
          <w:p w14:paraId="010F16FD" w14:textId="29A76D93" w:rsidR="004D1FE0" w:rsidRPr="004D1FE0" w:rsidRDefault="004D1FE0" w:rsidP="00780380">
            <w:pP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</w:pPr>
            <w: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  <w:t>Serie</w:t>
            </w:r>
          </w:p>
        </w:tc>
        <w:tc>
          <w:tcPr>
            <w:tcW w:w="3520" w:type="dxa"/>
            <w:tcBorders>
              <w:top w:val="single" w:sz="4" w:space="0" w:color="D29D2B"/>
              <w:bottom w:val="single" w:sz="6" w:space="0" w:color="939598"/>
            </w:tcBorders>
            <w:shd w:val="clear" w:color="auto" w:fill="D29D2B"/>
          </w:tcPr>
          <w:p w14:paraId="51A7249E" w14:textId="56A70DB2" w:rsidR="004D1FE0" w:rsidRPr="004D1FE0" w:rsidRDefault="004D1FE0" w:rsidP="00780380">
            <w:pP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</w:pPr>
            <w: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  <w:t>Name des FK</w:t>
            </w:r>
          </w:p>
        </w:tc>
        <w:tc>
          <w:tcPr>
            <w:tcW w:w="3833" w:type="dxa"/>
            <w:tcBorders>
              <w:top w:val="single" w:sz="4" w:space="0" w:color="D29D2B"/>
              <w:bottom w:val="single" w:sz="6" w:space="0" w:color="939598"/>
            </w:tcBorders>
            <w:shd w:val="clear" w:color="auto" w:fill="D29D2B"/>
          </w:tcPr>
          <w:p w14:paraId="3AF1A9D9" w14:textId="02B19488" w:rsidR="004D1FE0" w:rsidRPr="004D1FE0" w:rsidRDefault="004D1FE0" w:rsidP="00780380">
            <w:pP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</w:pPr>
            <w:r>
              <w:rPr>
                <w:rFonts w:ascii="Constantia" w:hAnsi="Constantia"/>
                <w:b/>
                <w:bCs/>
                <w:color w:val="FCFCF9"/>
                <w:sz w:val="24"/>
                <w:szCs w:val="24"/>
                <w:lang w:val="de-DE"/>
              </w:rPr>
              <w:t>Link und Information</w:t>
            </w:r>
          </w:p>
        </w:tc>
      </w:tr>
      <w:tr w:rsidR="004D1FE0" w14:paraId="4250A729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7E3284F6" w14:textId="4C124213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36D6B3A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7323DFE1" w14:textId="1434AA14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</w:tr>
      <w:tr w:rsidR="004D1FE0" w:rsidRPr="002541FC" w14:paraId="1C03DEAC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B29A371" w14:textId="1D652391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0C8F3F1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776FEDD4" w14:textId="57B75F1E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:rsidRPr="002541FC" w14:paraId="32149DCD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B821B50" w14:textId="3AD52124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39E37F4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95EBA0F" w14:textId="28432990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:rsidRPr="002541FC" w14:paraId="4ABBFF8C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5BF69ED5" w14:textId="46836C0E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FC87B2F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F3837A9" w14:textId="57D55FC9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:rsidRPr="002541FC" w14:paraId="45DEC6AB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9477DB2" w14:textId="7EC0D39F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2597F98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6ADD55B" w14:textId="392A99C2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:rsidRPr="002541FC" w14:paraId="7F0C223B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E787A52" w14:textId="77777777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AAF5EFD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EF95A5B" w14:textId="2E80B513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:rsidRPr="002541FC" w14:paraId="1841C3B3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F8A3516" w14:textId="77777777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09B1F58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44234603" w14:textId="54DBD585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  <w:r>
              <w:rPr>
                <w:rFonts w:ascii="Constantia" w:hAnsi="Constantia"/>
                <w:lang w:val="de-DE"/>
              </w:rPr>
              <w:t xml:space="preserve"> </w:t>
            </w:r>
          </w:p>
        </w:tc>
      </w:tr>
      <w:tr w:rsidR="004D1FE0" w14:paraId="658A79F8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DFD5F01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7BDA359A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6C326CF2" w14:textId="2A0E2625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</w:tr>
      <w:tr w:rsidR="004D1FE0" w14:paraId="6687E573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C761B41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3141CB17" w14:textId="77777777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2A003F44" w14:textId="7D473ED1" w:rsidR="004D1FE0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</w:tr>
      <w:tr w:rsidR="004D1FE0" w:rsidRPr="002541FC" w14:paraId="71C8A16A" w14:textId="77777777" w:rsidTr="004D1FE0">
        <w:tc>
          <w:tcPr>
            <w:tcW w:w="170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067A4D24" w14:textId="21CADE59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52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0DD82AF" w14:textId="77777777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  <w:tc>
          <w:tcPr>
            <w:tcW w:w="383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CFCF9"/>
          </w:tcPr>
          <w:p w14:paraId="1CEE01D2" w14:textId="4419123D" w:rsidR="004D1FE0" w:rsidRPr="002541FC" w:rsidRDefault="004D1FE0" w:rsidP="00780380">
            <w:pPr>
              <w:rPr>
                <w:rFonts w:ascii="Constantia" w:hAnsi="Constantia"/>
                <w:lang w:val="de-DE"/>
              </w:rPr>
            </w:pPr>
          </w:p>
        </w:tc>
      </w:tr>
    </w:tbl>
    <w:p w14:paraId="322E2D93" w14:textId="1A6E06D5" w:rsidR="004D1FE0" w:rsidRDefault="004D1FE0">
      <w:pPr>
        <w:rPr>
          <w:rFonts w:ascii="Constantia" w:hAnsi="Constantia"/>
          <w:lang w:val="de-DE"/>
        </w:rPr>
      </w:pPr>
    </w:p>
    <w:p w14:paraId="09363863" w14:textId="77777777" w:rsidR="004D1FE0" w:rsidRDefault="004D1FE0">
      <w:pPr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Empfehlungen zur Anwendung, bei Wunsch und Bedarf.</w:t>
      </w:r>
    </w:p>
    <w:p w14:paraId="28654EE8" w14:textId="18583B74" w:rsidR="00096EFB" w:rsidRDefault="00096EFB" w:rsidP="00BB1C1F">
      <w:pPr>
        <w:tabs>
          <w:tab w:val="left" w:pos="3615"/>
        </w:tabs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 xml:space="preserve">Wenn du Fragen hast, bitte melde dich! </w:t>
      </w:r>
      <w:r w:rsidR="004D1FE0">
        <w:rPr>
          <w:rFonts w:ascii="Constantia" w:hAnsi="Constantia"/>
          <w:lang w:val="de-DE"/>
        </w:rPr>
        <w:br/>
      </w:r>
      <w:r>
        <w:rPr>
          <w:rFonts w:ascii="Constantia" w:hAnsi="Constantia"/>
          <w:lang w:val="de-DE"/>
        </w:rPr>
        <w:t xml:space="preserve">Ich wünsch dir viel Erfolg und verbleibe mit herzlichen Grüßen </w:t>
      </w:r>
    </w:p>
    <w:p w14:paraId="3CED093C" w14:textId="2C69DC57" w:rsidR="00096EFB" w:rsidRDefault="00D4036B" w:rsidP="00BB1C1F">
      <w:pPr>
        <w:tabs>
          <w:tab w:val="left" w:pos="3615"/>
        </w:tabs>
        <w:rPr>
          <w:rFonts w:ascii="Constantia" w:hAnsi="Constantia"/>
          <w:lang w:val="de-DE"/>
        </w:rPr>
      </w:pPr>
      <w:r>
        <w:rPr>
          <w:rFonts w:ascii="Constantia" w:hAnsi="Constantia"/>
          <w:noProof/>
          <w:lang w:val="de-DE"/>
        </w:rPr>
        <w:drawing>
          <wp:inline distT="0" distB="0" distL="0" distR="0" wp14:anchorId="0CC7D3D6" wp14:editId="4A12AA84">
            <wp:extent cx="2632844" cy="6189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5" cy="6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05B1" w14:textId="0B95CA22" w:rsidR="00D4036B" w:rsidRPr="00BB1C1F" w:rsidRDefault="00096EFB" w:rsidP="00BB1C1F">
      <w:pPr>
        <w:tabs>
          <w:tab w:val="left" w:pos="3615"/>
        </w:tabs>
        <w:rPr>
          <w:rFonts w:ascii="Constantia" w:hAnsi="Constantia"/>
          <w:lang w:val="de-DE"/>
        </w:rPr>
      </w:pPr>
      <w:r>
        <w:rPr>
          <w:rFonts w:ascii="Constantia" w:hAnsi="Constantia"/>
          <w:lang w:val="de-DE"/>
        </w:rPr>
        <w:t>Ingrid Golser-Wirtenberger</w:t>
      </w:r>
      <w:r w:rsidR="00D4036B">
        <w:rPr>
          <w:rFonts w:ascii="Constantia" w:hAnsi="Constantia"/>
          <w:lang w:val="de-DE"/>
        </w:rPr>
        <w:br/>
        <w:t xml:space="preserve">E-Mail: </w:t>
      </w:r>
      <w:hyperlink r:id="rId12" w:history="1">
        <w:r w:rsidR="00D4036B" w:rsidRPr="004D5376">
          <w:rPr>
            <w:rStyle w:val="Hyperlink"/>
            <w:rFonts w:ascii="Constantia" w:hAnsi="Constantia"/>
            <w:b/>
            <w:bCs/>
            <w:color w:val="D29D2B"/>
            <w:lang w:val="de-DE"/>
          </w:rPr>
          <w:t>info@selbstmeisterung.com</w:t>
        </w:r>
      </w:hyperlink>
    </w:p>
    <w:sectPr w:rsidR="00D4036B" w:rsidRPr="00BB1C1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3E80" w14:textId="77777777" w:rsidR="009A1569" w:rsidRDefault="009A1569" w:rsidP="002541FC">
      <w:pPr>
        <w:spacing w:after="0" w:line="240" w:lineRule="auto"/>
      </w:pPr>
      <w:r>
        <w:separator/>
      </w:r>
    </w:p>
  </w:endnote>
  <w:endnote w:type="continuationSeparator" w:id="0">
    <w:p w14:paraId="05255A77" w14:textId="77777777" w:rsidR="009A1569" w:rsidRDefault="009A1569" w:rsidP="002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34E0" w14:textId="2A948E28" w:rsidR="002541FC" w:rsidRPr="00A935BF" w:rsidRDefault="002541FC">
    <w:pPr>
      <w:pStyle w:val="Fuzeile"/>
      <w:rPr>
        <w:rFonts w:ascii="Enriqueta" w:hAnsi="Enriqueta"/>
        <w:sz w:val="16"/>
        <w:szCs w:val="16"/>
      </w:rPr>
    </w:pPr>
    <w:r w:rsidRPr="00A935BF">
      <w:rPr>
        <w:rFonts w:ascii="Enriqueta" w:hAnsi="Enriqueta"/>
        <w:color w:val="939598"/>
        <w:sz w:val="16"/>
        <w:szCs w:val="16"/>
      </w:rPr>
      <w:t>Selbstm</w:t>
    </w:r>
    <w:r w:rsidR="00BB1C1F" w:rsidRPr="00A935BF">
      <w:rPr>
        <w:rFonts w:ascii="Enriqueta" w:hAnsi="Enriqueta"/>
        <w:color w:val="939598"/>
        <w:sz w:val="16"/>
        <w:szCs w:val="16"/>
      </w:rPr>
      <w:t>eisterung</w:t>
    </w:r>
    <w:r w:rsidR="00A935BF" w:rsidRPr="00A935BF">
      <w:rPr>
        <w:rFonts w:ascii="Enriqueta" w:hAnsi="Enriqueta"/>
        <w:sz w:val="16"/>
        <w:szCs w:val="16"/>
      </w:rPr>
      <w:t xml:space="preserve"> </w:t>
    </w:r>
    <w:r w:rsidR="00A935BF" w:rsidRPr="00A935BF">
      <w:rPr>
        <w:rFonts w:ascii="Enriqueta" w:hAnsi="Enriqueta"/>
        <w:sz w:val="16"/>
        <w:szCs w:val="16"/>
      </w:rPr>
      <w:tab/>
    </w:r>
    <w:r w:rsidRPr="00A935BF">
      <w:rPr>
        <w:rFonts w:ascii="Constantia" w:hAnsi="Constantia"/>
        <w:color w:val="939598"/>
        <w:sz w:val="16"/>
        <w:szCs w:val="16"/>
      </w:rPr>
      <w:t>Ingrid Golser-Wirtenberger</w:t>
    </w:r>
    <w:r w:rsidR="00A935BF" w:rsidRPr="00A935BF">
      <w:rPr>
        <w:rFonts w:ascii="Constantia" w:hAnsi="Constantia"/>
        <w:color w:val="939598"/>
        <w:sz w:val="16"/>
        <w:szCs w:val="16"/>
      </w:rPr>
      <w:tab/>
      <w:t xml:space="preserve"> www.selbstmeisterung.com</w:t>
    </w:r>
    <w:r w:rsidR="00BB1C1F" w:rsidRPr="00A935BF">
      <w:rPr>
        <w:rFonts w:ascii="Constantia" w:hAnsi="Constantia"/>
        <w:color w:val="939598"/>
        <w:sz w:val="16"/>
        <w:szCs w:val="16"/>
      </w:rPr>
      <w:t xml:space="preserve"> </w:t>
    </w:r>
    <w:r w:rsidR="00BB1C1F" w:rsidRPr="00A935BF">
      <w:rPr>
        <w:rFonts w:ascii="Constantia" w:hAnsi="Constantia"/>
        <w:sz w:val="16"/>
        <w:szCs w:val="16"/>
      </w:rPr>
      <w:tab/>
    </w:r>
  </w:p>
  <w:p w14:paraId="13858878" w14:textId="3D988005" w:rsidR="002541FC" w:rsidRDefault="00BB1C1F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8052" w14:textId="77777777" w:rsidR="009A1569" w:rsidRDefault="009A1569" w:rsidP="002541FC">
      <w:pPr>
        <w:spacing w:after="0" w:line="240" w:lineRule="auto"/>
      </w:pPr>
      <w:r>
        <w:separator/>
      </w:r>
    </w:p>
  </w:footnote>
  <w:footnote w:type="continuationSeparator" w:id="0">
    <w:p w14:paraId="40FEDF6C" w14:textId="77777777" w:rsidR="009A1569" w:rsidRDefault="009A1569" w:rsidP="0025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2D8F" w14:textId="15DD86AB" w:rsidR="00096EFB" w:rsidRDefault="00FC42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841094" wp14:editId="5B7D026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59E32F4" w14:textId="0D30B59F" w:rsidR="00FC420A" w:rsidRPr="00A935BF" w:rsidRDefault="00FC420A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35BF">
                                <w:rPr>
                                  <w:sz w:val="18"/>
                                  <w:szCs w:val="18"/>
                                </w:rPr>
                                <w:t xml:space="preserve">Ergebnis der </w:t>
                              </w:r>
                              <w:proofErr w:type="spellStart"/>
                              <w:r w:rsidRPr="00A935BF">
                                <w:rPr>
                                  <w:sz w:val="18"/>
                                  <w:szCs w:val="18"/>
                                </w:rPr>
                                <w:t>Radiästhesie</w:t>
                              </w:r>
                              <w:proofErr w:type="spellEnd"/>
                              <w:r w:rsidRPr="00A935BF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A935BF">
                                <w:rPr>
                                  <w:sz w:val="18"/>
                                  <w:szCs w:val="18"/>
                                </w:rPr>
                                <w:t>Auswertung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41094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59E32F4" w14:textId="0D30B59F" w:rsidR="00FC420A" w:rsidRPr="00A935BF" w:rsidRDefault="00FC42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A935BF">
                          <w:rPr>
                            <w:sz w:val="18"/>
                            <w:szCs w:val="18"/>
                          </w:rPr>
                          <w:t xml:space="preserve">Ergebnis der </w:t>
                        </w:r>
                        <w:proofErr w:type="spellStart"/>
                        <w:r w:rsidRPr="00A935BF">
                          <w:rPr>
                            <w:sz w:val="18"/>
                            <w:szCs w:val="18"/>
                          </w:rPr>
                          <w:t>Radiästhesie</w:t>
                        </w:r>
                        <w:proofErr w:type="spellEnd"/>
                        <w:r w:rsidRPr="00A935BF">
                          <w:rPr>
                            <w:sz w:val="18"/>
                            <w:szCs w:val="18"/>
                          </w:rPr>
                          <w:t>-</w:t>
                        </w:r>
                        <w:r w:rsidR="00A935BF">
                          <w:rPr>
                            <w:sz w:val="18"/>
                            <w:szCs w:val="18"/>
                          </w:rPr>
                          <w:t>Auswertung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D17D49" wp14:editId="697226C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D29D2B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157370" w14:textId="77777777" w:rsidR="00FC420A" w:rsidRPr="00A935BF" w:rsidRDefault="00FC420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935B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935B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935B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935BF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Pr="00A935B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17D49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" o:allowincell="f" fillcolor="#d29d2b" stroked="f">
              <v:textbox style="mso-fit-shape-to-text:t" inset=",0,,0">
                <w:txbxContent>
                  <w:p w14:paraId="41157370" w14:textId="77777777" w:rsidR="00FC420A" w:rsidRPr="00A935BF" w:rsidRDefault="00FC420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935BF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A935BF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Pr="00A935BF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A935BF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Pr="00A935BF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446C6"/>
    <w:multiLevelType w:val="hybridMultilevel"/>
    <w:tmpl w:val="DE644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BA8"/>
    <w:multiLevelType w:val="hybridMultilevel"/>
    <w:tmpl w:val="E9F4E4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251"/>
    <w:multiLevelType w:val="hybridMultilevel"/>
    <w:tmpl w:val="9C3647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F5"/>
    <w:rsid w:val="00096EFB"/>
    <w:rsid w:val="002268F7"/>
    <w:rsid w:val="002541FC"/>
    <w:rsid w:val="002643F5"/>
    <w:rsid w:val="003457F2"/>
    <w:rsid w:val="00372A23"/>
    <w:rsid w:val="00463569"/>
    <w:rsid w:val="004C18B8"/>
    <w:rsid w:val="004D1FE0"/>
    <w:rsid w:val="004D5376"/>
    <w:rsid w:val="00657E64"/>
    <w:rsid w:val="007E078B"/>
    <w:rsid w:val="009A1569"/>
    <w:rsid w:val="00A639ED"/>
    <w:rsid w:val="00A935BF"/>
    <w:rsid w:val="00B00479"/>
    <w:rsid w:val="00BB1C1F"/>
    <w:rsid w:val="00C14744"/>
    <w:rsid w:val="00C84B84"/>
    <w:rsid w:val="00D4036B"/>
    <w:rsid w:val="00D71264"/>
    <w:rsid w:val="00EA19DD"/>
    <w:rsid w:val="00F04368"/>
    <w:rsid w:val="00F56A8B"/>
    <w:rsid w:val="00FC420A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477B"/>
  <w15:chartTrackingRefBased/>
  <w15:docId w15:val="{D2DF2E91-4C03-4599-9DAA-E37A2813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64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C84B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FC"/>
  </w:style>
  <w:style w:type="paragraph" w:styleId="Fuzeile">
    <w:name w:val="footer"/>
    <w:basedOn w:val="Standard"/>
    <w:link w:val="FuzeileZchn"/>
    <w:uiPriority w:val="99"/>
    <w:unhideWhenUsed/>
    <w:rsid w:val="002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FC"/>
  </w:style>
  <w:style w:type="character" w:styleId="Hyperlink">
    <w:name w:val="Hyperlink"/>
    <w:basedOn w:val="Absatz-Standardschriftart"/>
    <w:uiPriority w:val="99"/>
    <w:unhideWhenUsed/>
    <w:rsid w:val="00C14744"/>
    <w:rPr>
      <w:color w:val="F491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74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96EFB"/>
    <w:rPr>
      <w:color w:val="808080"/>
    </w:rPr>
  </w:style>
  <w:style w:type="paragraph" w:styleId="KeinLeerraum">
    <w:name w:val="No Spacing"/>
    <w:uiPriority w:val="1"/>
    <w:qFormat/>
    <w:rsid w:val="00EA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selbstmeisteru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entre-region.eu/de/?ref=52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elbstmeisterung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546112-6DE9-4D09-A80F-731284C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 der Radiästhesie-Auswertung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 der Radiästhesie-Auswertung</dc:title>
  <dc:subject/>
  <dc:creator>Ingrid Golser-Wirtenberger</dc:creator>
  <cp:keywords/>
  <dc:description/>
  <cp:lastModifiedBy>Ing. Hans-P. Golser</cp:lastModifiedBy>
  <cp:revision>15</cp:revision>
  <cp:lastPrinted>2021-04-01T17:40:00Z</cp:lastPrinted>
  <dcterms:created xsi:type="dcterms:W3CDTF">2021-04-01T07:32:00Z</dcterms:created>
  <dcterms:modified xsi:type="dcterms:W3CDTF">2021-04-01T17:44:00Z</dcterms:modified>
</cp:coreProperties>
</file>